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5C9" w:rsidRDefault="00D62CF0" w:rsidP="003547D4">
      <w:pPr>
        <w:jc w:val="both"/>
        <w:rPr>
          <w:b/>
          <w:color w:val="000000" w:themeColor="text1"/>
          <w:sz w:val="22"/>
          <w:szCs w:val="22"/>
        </w:rPr>
      </w:pPr>
      <w:r w:rsidRPr="009E0BCD">
        <w:rPr>
          <w:b/>
          <w:color w:val="000000" w:themeColor="text1"/>
          <w:sz w:val="22"/>
          <w:szCs w:val="22"/>
        </w:rPr>
        <w:t xml:space="preserve">ΥΠΟΔΕΙΓΜΑ </w:t>
      </w:r>
      <w:r w:rsidR="007C67F8">
        <w:rPr>
          <w:b/>
          <w:color w:val="000000" w:themeColor="text1"/>
          <w:sz w:val="22"/>
          <w:szCs w:val="22"/>
        </w:rPr>
        <w:t xml:space="preserve">2 </w:t>
      </w:r>
      <w:r w:rsidRPr="009E0BCD">
        <w:rPr>
          <w:b/>
          <w:color w:val="000000" w:themeColor="text1"/>
          <w:sz w:val="22"/>
          <w:szCs w:val="22"/>
        </w:rPr>
        <w:t>ΜΟΡΦΟΠΟΙΗΜΕΝΟΥ ΕΣΠ ΓΙΑ ΤΑ ΛΟΙΠΑ ΠΡΟΓΡΑΜΜΑΤΑ ΠΕΡΑΝ ΤΟΥ ΕΠΙΤΕΛΙΚΟΥ ΣΥΝΤΟΝΙΣΜΟΥ</w:t>
      </w:r>
    </w:p>
    <w:p w:rsidR="00D62CF0" w:rsidRPr="00D62CF0" w:rsidRDefault="00D62CF0" w:rsidP="003547D4">
      <w:pPr>
        <w:jc w:val="both"/>
        <w:rPr>
          <w:b/>
          <w:color w:val="000000" w:themeColor="text1"/>
          <w:sz w:val="22"/>
          <w:szCs w:val="22"/>
        </w:rPr>
      </w:pPr>
    </w:p>
    <w:p w:rsidR="001605C9" w:rsidRPr="001459FD" w:rsidRDefault="001605C9" w:rsidP="001605C9">
      <w:pPr>
        <w:jc w:val="both"/>
        <w:rPr>
          <w:b/>
          <w:color w:val="000000" w:themeColor="text1"/>
          <w:sz w:val="22"/>
          <w:szCs w:val="22"/>
        </w:rPr>
      </w:pPr>
      <w:r w:rsidRPr="001459FD">
        <w:rPr>
          <w:b/>
          <w:color w:val="000000" w:themeColor="text1"/>
          <w:sz w:val="22"/>
          <w:szCs w:val="22"/>
        </w:rPr>
        <w:t>ΑΡΙΘΜΟΣ ΠΡΟΓΡΑΜΜΑΤΟΣ «ΤΙΤΛΟΣ ΠΡΟΓΡΑΜΜΑΤΟΣ»</w:t>
      </w:r>
    </w:p>
    <w:p w:rsidR="001605C9" w:rsidRPr="001459FD" w:rsidRDefault="001605C9" w:rsidP="001605C9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7100" w:type="dxa"/>
        <w:tblInd w:w="89" w:type="dxa"/>
        <w:tblBorders>
          <w:top w:val="single" w:sz="4" w:space="0" w:color="548DD4" w:themeColor="text2" w:themeTint="99"/>
          <w:bottom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138"/>
        <w:gridCol w:w="3962"/>
      </w:tblGrid>
      <w:tr w:rsidR="001605C9" w:rsidRPr="001459FD" w:rsidTr="00313667">
        <w:trPr>
          <w:trHeight w:val="330"/>
        </w:trPr>
        <w:tc>
          <w:tcPr>
            <w:tcW w:w="3138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 w:themeFill="accent1" w:themeFillTint="33"/>
            <w:vAlign w:val="bottom"/>
            <w:hideMark/>
          </w:tcPr>
          <w:p w:rsidR="001605C9" w:rsidRPr="001459FD" w:rsidRDefault="001605C9" w:rsidP="0031366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269F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Σύνολο Ανθρώπινου Δυναμικού:</w:t>
            </w:r>
          </w:p>
        </w:tc>
        <w:tc>
          <w:tcPr>
            <w:tcW w:w="3962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:rsidR="001605C9" w:rsidRPr="001459FD" w:rsidRDefault="001605C9" w:rsidP="00313667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1605C9" w:rsidRPr="001459FD" w:rsidTr="00313667">
        <w:trPr>
          <w:trHeight w:val="300"/>
        </w:trPr>
        <w:tc>
          <w:tcPr>
            <w:tcW w:w="3138" w:type="dxa"/>
            <w:tcBorders>
              <w:top w:val="single" w:sz="4" w:space="0" w:color="548DD4" w:themeColor="text2" w:themeTint="99"/>
              <w:bottom w:val="nil"/>
              <w:right w:val="dash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1605C9" w:rsidRPr="001459FD" w:rsidRDefault="001605C9" w:rsidP="00313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269F7">
              <w:rPr>
                <w:rFonts w:ascii="Arial Narrow" w:hAnsi="Arial Narrow"/>
                <w:color w:val="000000" w:themeColor="text1"/>
                <w:sz w:val="20"/>
                <w:szCs w:val="20"/>
              </w:rPr>
              <w:t>Φορέα/ων Κεντρικής Διοίκησης*:</w:t>
            </w:r>
          </w:p>
        </w:tc>
        <w:tc>
          <w:tcPr>
            <w:tcW w:w="3962" w:type="dxa"/>
            <w:tcBorders>
              <w:top w:val="single" w:sz="4" w:space="0" w:color="548DD4" w:themeColor="text2" w:themeTint="99"/>
              <w:left w:val="dashed" w:sz="4" w:space="0" w:color="548DD4" w:themeColor="text2" w:themeTint="99"/>
              <w:bottom w:val="nil"/>
            </w:tcBorders>
            <w:shd w:val="clear" w:color="auto" w:fill="auto"/>
            <w:vAlign w:val="center"/>
            <w:hideMark/>
          </w:tcPr>
          <w:p w:rsidR="001605C9" w:rsidRPr="001459FD" w:rsidRDefault="001605C9" w:rsidP="00313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1605C9" w:rsidRPr="001459FD" w:rsidTr="00313667">
        <w:trPr>
          <w:trHeight w:val="285"/>
        </w:trPr>
        <w:tc>
          <w:tcPr>
            <w:tcW w:w="3138" w:type="dxa"/>
            <w:tcBorders>
              <w:top w:val="nil"/>
              <w:bottom w:val="single" w:sz="4" w:space="0" w:color="548DD4" w:themeColor="text2" w:themeTint="99"/>
              <w:right w:val="dash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1605C9" w:rsidRPr="001459FD" w:rsidRDefault="001605C9" w:rsidP="00313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269F7">
              <w:rPr>
                <w:rFonts w:ascii="Arial Narrow" w:hAnsi="Arial Narrow"/>
                <w:color w:val="000000" w:themeColor="text1"/>
                <w:sz w:val="20"/>
                <w:szCs w:val="20"/>
              </w:rPr>
              <w:t>Λοιπών Φορέων Γενικής Κυβέρνησης*:</w:t>
            </w:r>
          </w:p>
        </w:tc>
        <w:tc>
          <w:tcPr>
            <w:tcW w:w="3962" w:type="dxa"/>
            <w:tcBorders>
              <w:top w:val="nil"/>
              <w:left w:val="dashed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1605C9" w:rsidRPr="001459FD" w:rsidRDefault="001605C9" w:rsidP="00313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1605C9" w:rsidRPr="001459FD" w:rsidRDefault="001605C9" w:rsidP="001605C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r w:rsidRPr="001269F7">
        <w:rPr>
          <w:color w:val="000000" w:themeColor="text1"/>
          <w:sz w:val="16"/>
          <w:szCs w:val="16"/>
        </w:rPr>
        <w:t>* Αναφέρονται οι Υπηρεσίες στις οποίες υπηρετεί το προσωπικό αυτό:</w:t>
      </w:r>
    </w:p>
    <w:p w:rsidR="001605C9" w:rsidRPr="001459FD" w:rsidRDefault="001605C9" w:rsidP="001605C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r w:rsidRPr="001269F7">
        <w:rPr>
          <w:color w:val="000000" w:themeColor="text1"/>
          <w:sz w:val="16"/>
          <w:szCs w:val="16"/>
        </w:rPr>
        <w:t>Α. Σε Φορείς Κεντρικής Διοίκησης: (π.χ. ΓΓΑΔ κ</w:t>
      </w:r>
      <w:r w:rsidR="00252417">
        <w:rPr>
          <w:color w:val="000000" w:themeColor="text1"/>
          <w:sz w:val="16"/>
          <w:szCs w:val="16"/>
        </w:rPr>
        <w:t>.</w:t>
      </w:r>
      <w:r w:rsidRPr="001269F7">
        <w:rPr>
          <w:color w:val="000000" w:themeColor="text1"/>
          <w:sz w:val="16"/>
          <w:szCs w:val="16"/>
        </w:rPr>
        <w:t>λπ</w:t>
      </w:r>
      <w:r w:rsidR="00252417">
        <w:rPr>
          <w:color w:val="000000" w:themeColor="text1"/>
          <w:sz w:val="16"/>
          <w:szCs w:val="16"/>
        </w:rPr>
        <w:t>.</w:t>
      </w:r>
      <w:r w:rsidRPr="001269F7">
        <w:rPr>
          <w:color w:val="000000" w:themeColor="text1"/>
          <w:sz w:val="16"/>
          <w:szCs w:val="16"/>
        </w:rPr>
        <w:t>)</w:t>
      </w:r>
    </w:p>
    <w:p w:rsidR="001605C9" w:rsidRDefault="001605C9" w:rsidP="001605C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r w:rsidRPr="001269F7">
        <w:rPr>
          <w:color w:val="000000" w:themeColor="text1"/>
          <w:sz w:val="16"/>
          <w:szCs w:val="16"/>
        </w:rPr>
        <w:t>Β</w:t>
      </w:r>
      <w:r w:rsidR="00252417">
        <w:rPr>
          <w:color w:val="000000" w:themeColor="text1"/>
          <w:sz w:val="16"/>
          <w:szCs w:val="16"/>
        </w:rPr>
        <w:t>.</w:t>
      </w:r>
      <w:r w:rsidRPr="001269F7">
        <w:rPr>
          <w:color w:val="000000" w:themeColor="text1"/>
          <w:sz w:val="16"/>
          <w:szCs w:val="16"/>
        </w:rPr>
        <w:t xml:space="preserve"> Σε Λοιπούς Φορείς Γενικής Κυβέρνησης: (π.χ. Νοσοκομεία, ΑΕΙ)</w:t>
      </w:r>
    </w:p>
    <w:p w:rsidR="007B015E" w:rsidRDefault="007B015E" w:rsidP="001605C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:rsidR="00BA22B3" w:rsidRDefault="00BA22B3" w:rsidP="007B015E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:rsidR="004A0177" w:rsidRDefault="004A0177" w:rsidP="007B015E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8B78C0" w:rsidRDefault="008B78C0" w:rsidP="007B015E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:rsidR="00BA22B3" w:rsidRDefault="00BA22B3" w:rsidP="001605C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:rsidR="001605C9" w:rsidRPr="001459FD" w:rsidRDefault="001605C9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Ανώτατο επίπεδο ιεραρχικής δομής που έχει την ευθύνη του Προγράμματος</w:t>
      </w:r>
    </w:p>
    <w:p w:rsidR="001605C9" w:rsidRPr="009E0BCD" w:rsidRDefault="003E305D" w:rsidP="001605C9">
      <w:pPr>
        <w:jc w:val="both"/>
        <w:rPr>
          <w:color w:val="000000" w:themeColor="text1"/>
          <w:sz w:val="22"/>
          <w:szCs w:val="22"/>
        </w:rPr>
      </w:pPr>
      <w:r w:rsidRPr="003E305D">
        <w:rPr>
          <w:color w:val="000000" w:themeColor="text1"/>
          <w:sz w:val="22"/>
          <w:szCs w:val="22"/>
        </w:rPr>
        <w:t>…………………………………………….</w:t>
      </w:r>
    </w:p>
    <w:p w:rsidR="002A3532" w:rsidRPr="00A9487F" w:rsidRDefault="002A3532" w:rsidP="001605C9">
      <w:pPr>
        <w:jc w:val="both"/>
        <w:rPr>
          <w:color w:val="000000" w:themeColor="text1"/>
          <w:sz w:val="22"/>
          <w:szCs w:val="22"/>
        </w:rPr>
      </w:pPr>
    </w:p>
    <w:p w:rsidR="001605C9" w:rsidRPr="001459FD" w:rsidRDefault="001605C9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Στρατηγικ</w:t>
      </w:r>
      <w:r w:rsidR="00E159EA">
        <w:rPr>
          <w:b/>
          <w:i/>
          <w:color w:val="000000" w:themeColor="text1"/>
          <w:sz w:val="22"/>
          <w:szCs w:val="22"/>
        </w:rPr>
        <w:t xml:space="preserve">ός στόχος </w:t>
      </w:r>
      <w:r w:rsidR="005C1374">
        <w:rPr>
          <w:b/>
          <w:i/>
          <w:color w:val="000000" w:themeColor="text1"/>
          <w:sz w:val="22"/>
          <w:szCs w:val="22"/>
        </w:rPr>
        <w:t>- Στρατηγική</w:t>
      </w:r>
      <w:r>
        <w:rPr>
          <w:b/>
          <w:i/>
          <w:color w:val="000000" w:themeColor="text1"/>
          <w:sz w:val="22"/>
          <w:szCs w:val="22"/>
        </w:rPr>
        <w:t xml:space="preserve"> Προγράμματος</w:t>
      </w:r>
    </w:p>
    <w:p w:rsidR="001605C9" w:rsidRPr="001459FD" w:rsidRDefault="001605C9" w:rsidP="001605C9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…………………………………………….</w:t>
      </w:r>
    </w:p>
    <w:p w:rsidR="001605C9" w:rsidRPr="001459FD" w:rsidRDefault="001605C9" w:rsidP="001605C9">
      <w:pPr>
        <w:jc w:val="both"/>
        <w:rPr>
          <w:i/>
          <w:color w:val="000000" w:themeColor="text1"/>
          <w:sz w:val="22"/>
          <w:szCs w:val="22"/>
          <w:u w:val="single"/>
        </w:rPr>
      </w:pPr>
    </w:p>
    <w:p w:rsidR="001605C9" w:rsidRPr="001459FD" w:rsidRDefault="00E159EA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Επιμέρους σ</w:t>
      </w:r>
      <w:r w:rsidR="001605C9">
        <w:rPr>
          <w:b/>
          <w:i/>
          <w:color w:val="000000" w:themeColor="text1"/>
          <w:sz w:val="22"/>
          <w:szCs w:val="22"/>
        </w:rPr>
        <w:t>τόχοι -</w:t>
      </w:r>
      <w:r w:rsidR="001605C9" w:rsidRPr="001459FD">
        <w:rPr>
          <w:b/>
          <w:i/>
          <w:color w:val="000000" w:themeColor="text1"/>
          <w:sz w:val="22"/>
          <w:szCs w:val="22"/>
        </w:rPr>
        <w:t xml:space="preserve"> αναμενόμενα αποτελέσματα και επιπτώσεις (outcomes)</w:t>
      </w:r>
    </w:p>
    <w:p w:rsidR="001605C9" w:rsidRPr="001459FD" w:rsidRDefault="001605C9" w:rsidP="001605C9">
      <w:pPr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…………………………………………..</w:t>
      </w:r>
    </w:p>
    <w:p w:rsidR="001605C9" w:rsidRPr="001459FD" w:rsidRDefault="001605C9" w:rsidP="001605C9">
      <w:pPr>
        <w:jc w:val="both"/>
        <w:rPr>
          <w:color w:val="000000" w:themeColor="text1"/>
          <w:sz w:val="22"/>
          <w:szCs w:val="22"/>
        </w:rPr>
      </w:pPr>
    </w:p>
    <w:p w:rsidR="001605C9" w:rsidRPr="001459FD" w:rsidRDefault="001605C9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Κύριες εκροές / προϊόντα (outputs)</w:t>
      </w:r>
    </w:p>
    <w:p w:rsidR="001605C9" w:rsidRPr="001459FD" w:rsidRDefault="001605C9" w:rsidP="001605C9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</w:t>
      </w:r>
    </w:p>
    <w:p w:rsidR="002A3532" w:rsidRPr="009E0BCD" w:rsidRDefault="002A3532" w:rsidP="001605C9">
      <w:pPr>
        <w:jc w:val="both"/>
        <w:rPr>
          <w:b/>
          <w:i/>
          <w:color w:val="000000" w:themeColor="text1"/>
          <w:sz w:val="22"/>
          <w:szCs w:val="22"/>
        </w:rPr>
      </w:pPr>
    </w:p>
    <w:p w:rsidR="001605C9" w:rsidRPr="001459FD" w:rsidRDefault="001605C9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 xml:space="preserve">Κύριες δραστηριότητες </w:t>
      </w:r>
      <w:r w:rsidR="00252417">
        <w:rPr>
          <w:b/>
          <w:i/>
          <w:color w:val="000000" w:themeColor="text1"/>
          <w:sz w:val="22"/>
          <w:szCs w:val="22"/>
        </w:rPr>
        <w:t>-</w:t>
      </w:r>
      <w:r>
        <w:rPr>
          <w:b/>
          <w:i/>
          <w:color w:val="000000" w:themeColor="text1"/>
          <w:sz w:val="22"/>
          <w:szCs w:val="22"/>
        </w:rPr>
        <w:t xml:space="preserve"> Δράσεις Προγράμματος</w:t>
      </w:r>
    </w:p>
    <w:p w:rsidR="001605C9" w:rsidRPr="001459FD" w:rsidRDefault="001605C9" w:rsidP="001605C9">
      <w:pPr>
        <w:jc w:val="both"/>
        <w:rPr>
          <w:color w:val="000000" w:themeColor="text1"/>
          <w:sz w:val="22"/>
          <w:szCs w:val="22"/>
        </w:rPr>
      </w:pPr>
      <w:r w:rsidRPr="001269F7">
        <w:rPr>
          <w:color w:val="000000" w:themeColor="text1"/>
          <w:sz w:val="22"/>
          <w:szCs w:val="22"/>
        </w:rPr>
        <w:t>……………………………………………….</w:t>
      </w:r>
    </w:p>
    <w:p w:rsidR="001605C9" w:rsidRPr="001459FD" w:rsidRDefault="001605C9" w:rsidP="001605C9">
      <w:pPr>
        <w:jc w:val="both"/>
        <w:rPr>
          <w:color w:val="000000" w:themeColor="text1"/>
          <w:sz w:val="22"/>
          <w:szCs w:val="22"/>
        </w:rPr>
      </w:pPr>
    </w:p>
    <w:p w:rsidR="001605C9" w:rsidRDefault="001605C9" w:rsidP="001605C9">
      <w:pPr>
        <w:spacing w:after="160"/>
        <w:jc w:val="both"/>
        <w:rPr>
          <w:b/>
          <w:i/>
          <w:color w:val="000000" w:themeColor="text1"/>
          <w:sz w:val="22"/>
          <w:szCs w:val="22"/>
        </w:rPr>
      </w:pPr>
      <w:r w:rsidRPr="001269F7">
        <w:rPr>
          <w:b/>
          <w:i/>
          <w:color w:val="000000" w:themeColor="text1"/>
          <w:sz w:val="22"/>
          <w:szCs w:val="22"/>
        </w:rPr>
        <w:t>Λοιποί Φορείς Γενικής Κυβέρνησης που δραστηριοποιούνται στο Πρόγραμμα</w:t>
      </w:r>
    </w:p>
    <w:p w:rsidR="00206821" w:rsidRPr="001459FD" w:rsidRDefault="00206821" w:rsidP="001605C9">
      <w:pPr>
        <w:spacing w:after="1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……………………………………………………..</w:t>
      </w:r>
    </w:p>
    <w:p w:rsidR="001605C9" w:rsidRPr="001459FD" w:rsidRDefault="001605C9" w:rsidP="001605C9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Επισκόπηση δαπανών</w:t>
      </w:r>
    </w:p>
    <w:p w:rsidR="001605C9" w:rsidRDefault="002826F1" w:rsidP="001605C9">
      <w:pPr>
        <w:jc w:val="both"/>
        <w:rPr>
          <w:color w:val="000000" w:themeColor="text1"/>
          <w:sz w:val="22"/>
          <w:szCs w:val="22"/>
        </w:rPr>
      </w:pPr>
      <w:r w:rsidRPr="009E0BCD">
        <w:rPr>
          <w:color w:val="000000" w:themeColor="text1"/>
          <w:sz w:val="22"/>
          <w:szCs w:val="22"/>
        </w:rPr>
        <w:t>………………………………………………..</w:t>
      </w: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D24140" w:rsidRDefault="00D24140" w:rsidP="001605C9">
      <w:pPr>
        <w:jc w:val="both"/>
        <w:rPr>
          <w:color w:val="000000" w:themeColor="text1"/>
          <w:sz w:val="22"/>
          <w:szCs w:val="22"/>
        </w:rPr>
      </w:pP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7B015E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7B015E" w:rsidRPr="001459FD" w:rsidRDefault="007B015E" w:rsidP="001605C9">
      <w:pPr>
        <w:jc w:val="both"/>
        <w:rPr>
          <w:color w:val="000000" w:themeColor="text1"/>
          <w:sz w:val="22"/>
          <w:szCs w:val="22"/>
        </w:rPr>
      </w:pPr>
    </w:p>
    <w:p w:rsidR="003E305D" w:rsidRDefault="003E305D" w:rsidP="003E305D">
      <w:pPr>
        <w:jc w:val="both"/>
        <w:rPr>
          <w:color w:val="000000" w:themeColor="text1"/>
          <w:sz w:val="22"/>
          <w:szCs w:val="22"/>
        </w:rPr>
      </w:pPr>
    </w:p>
    <w:tbl>
      <w:tblPr>
        <w:tblStyle w:val="ListTable6Colorful-Accent11"/>
        <w:tblW w:w="10285" w:type="dxa"/>
        <w:tblInd w:w="-9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3"/>
        <w:gridCol w:w="2552"/>
        <w:gridCol w:w="2977"/>
        <w:gridCol w:w="56"/>
        <w:gridCol w:w="1834"/>
        <w:gridCol w:w="803"/>
      </w:tblGrid>
      <w:tr w:rsidR="00A10174" w:rsidTr="00391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6"/>
            <w:tcBorders>
              <w:top w:val="single" w:sz="4" w:space="0" w:color="0070C0"/>
              <w:bottom w:val="single" w:sz="4" w:space="0" w:color="0070C0"/>
            </w:tcBorders>
          </w:tcPr>
          <w:p w:rsidR="00A10174" w:rsidRDefault="00A10174" w:rsidP="00662236">
            <w:pPr>
              <w:spacing w:before="120" w:after="120"/>
              <w:ind w:right="-57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lastRenderedPageBreak/>
              <w:br w:type="page"/>
              <w:t>Στοιχεία Μέτρησης της Επίδοσης</w:t>
            </w:r>
          </w:p>
        </w:tc>
      </w:tr>
      <w:tr w:rsidR="00E85773" w:rsidRPr="001459FD" w:rsidTr="00F0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gridSpan w:val="4"/>
            <w:hideMark/>
          </w:tcPr>
          <w:p w:rsidR="00E85773" w:rsidRDefault="00DE328E" w:rsidP="00662236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Υπεύθυνος Υλοποίησης </w:t>
            </w:r>
          </w:p>
          <w:p w:rsidR="00DE328E" w:rsidRPr="001459FD" w:rsidRDefault="00DE328E" w:rsidP="00662236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Πολιτικής</w:t>
            </w:r>
          </w:p>
        </w:tc>
        <w:tc>
          <w:tcPr>
            <w:tcW w:w="1834" w:type="dxa"/>
            <w:vAlign w:val="center"/>
            <w:hideMark/>
          </w:tcPr>
          <w:p w:rsidR="00DE328E" w:rsidRPr="001459FD" w:rsidRDefault="00DE328E" w:rsidP="00662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</w:tcPr>
          <w:p w:rsidR="00DE328E" w:rsidRPr="001459FD" w:rsidRDefault="00DE328E" w:rsidP="00662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A10174" w:rsidRPr="001459FD" w:rsidTr="00F0284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:rsidR="00A10174" w:rsidRPr="001459FD" w:rsidRDefault="00A10174" w:rsidP="00662236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Αρμόδια Υπηρεσία Παρακολούθησης Δείκτη</w:t>
            </w:r>
          </w:p>
        </w:tc>
        <w:tc>
          <w:tcPr>
            <w:tcW w:w="8222" w:type="dxa"/>
            <w:gridSpan w:val="5"/>
            <w:vAlign w:val="center"/>
            <w:hideMark/>
          </w:tcPr>
          <w:p w:rsidR="00A10174" w:rsidRPr="001459FD" w:rsidRDefault="00A10174" w:rsidP="00662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DE328E" w:rsidTr="00F0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:rsidR="00DE328E" w:rsidRPr="001459FD" w:rsidRDefault="00DE328E" w:rsidP="00662236">
            <w:pPr>
              <w:spacing w:before="120" w:after="120"/>
              <w:rPr>
                <w:rFonts w:ascii="Arial Narrow" w:hAnsi="Arial Narrow"/>
                <w:color w:val="000000" w:themeColor="text1"/>
                <w:sz w:val="18"/>
                <w:szCs w:val="18"/>
                <w:highlight w:val="yellow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Στόχος</w:t>
            </w:r>
          </w:p>
        </w:tc>
        <w:tc>
          <w:tcPr>
            <w:tcW w:w="8222" w:type="dxa"/>
            <w:gridSpan w:val="5"/>
          </w:tcPr>
          <w:p w:rsidR="00DE328E" w:rsidRDefault="00DE328E" w:rsidP="006622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DE328E" w:rsidTr="00F0284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:rsidR="00DE328E" w:rsidRPr="001459FD" w:rsidRDefault="00DE328E" w:rsidP="00662236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Ενδεικτικός Δείκτης Μέτρησης /Τύπος</w:t>
            </w:r>
          </w:p>
        </w:tc>
        <w:tc>
          <w:tcPr>
            <w:tcW w:w="8222" w:type="dxa"/>
            <w:gridSpan w:val="5"/>
          </w:tcPr>
          <w:p w:rsidR="00DE328E" w:rsidRDefault="00DE328E" w:rsidP="006622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</w:tc>
      </w:tr>
      <w:tr w:rsidR="00DE328E" w:rsidTr="00F0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:rsidR="00DE328E" w:rsidRPr="001459FD" w:rsidRDefault="00DE328E" w:rsidP="00662236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Ανάλυση Δείκτη</w:t>
            </w:r>
          </w:p>
        </w:tc>
        <w:tc>
          <w:tcPr>
            <w:tcW w:w="8222" w:type="dxa"/>
            <w:gridSpan w:val="5"/>
          </w:tcPr>
          <w:p w:rsidR="00DE328E" w:rsidRDefault="00DE328E" w:rsidP="0066223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85773" w:rsidRPr="001269F7" w:rsidTr="00F02841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:rsidR="00DE328E" w:rsidRPr="001459FD" w:rsidRDefault="00DE328E" w:rsidP="00F02841">
            <w:pPr>
              <w:spacing w:before="120" w:after="120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Αποτέλεσμα 202</w:t>
            </w:r>
            <w:r w:rsidR="007B015E">
              <w:rPr>
                <w:rFonts w:ascii="Arial Narrow" w:hAnsi="Arial Narrow"/>
                <w:color w:val="auto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DE328E" w:rsidRPr="001459FD" w:rsidRDefault="00DE328E" w:rsidP="00F02841">
            <w:pPr>
              <w:tabs>
                <w:tab w:val="left" w:pos="1470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A44FA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Τιμή</w:t>
            </w:r>
            <w:r w:rsidR="00252417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4FA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-</w:t>
            </w:r>
            <w:r w:rsidR="00252417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4FA5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στόχος έτους 202</w:t>
            </w:r>
            <w:r w:rsidR="004A0177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:rsidR="00DE328E" w:rsidRPr="001459FD" w:rsidRDefault="00DE328E" w:rsidP="00F0284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269F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Εκτίμηση τιμής έτους 202</w:t>
            </w:r>
            <w:r w:rsidR="004A017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3"/>
          </w:tcPr>
          <w:p w:rsidR="00DE328E" w:rsidRPr="001269F7" w:rsidRDefault="00DE328E" w:rsidP="00F0284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1269F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Τιμή</w:t>
            </w:r>
            <w:r w:rsidR="0025241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B4B7E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25241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269F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στόχος έτους 202</w:t>
            </w:r>
            <w:r w:rsidR="004A0177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E85773" w:rsidRPr="001459FD" w:rsidTr="00D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:rsidR="00DE328E" w:rsidRPr="001459FD" w:rsidRDefault="00DE328E" w:rsidP="00662236">
            <w:pPr>
              <w:spacing w:before="120" w:after="12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DE328E" w:rsidRPr="001459FD" w:rsidRDefault="00DE328E" w:rsidP="0066223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DE328E" w:rsidRPr="001459FD" w:rsidRDefault="00DE328E" w:rsidP="0066223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DE328E" w:rsidRPr="001459FD" w:rsidRDefault="00DE328E" w:rsidP="0066223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773" w:rsidDel="007236F8" w:rsidTr="00D241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tcBorders>
              <w:bottom w:val="nil"/>
            </w:tcBorders>
          </w:tcPr>
          <w:p w:rsidR="00DE328E" w:rsidRPr="001459FD" w:rsidRDefault="00DB4B7E" w:rsidP="00662236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A">
              <w:rPr>
                <w:rFonts w:ascii="Arial Narrow" w:hAnsi="Arial Narrow"/>
                <w:color w:val="auto"/>
                <w:sz w:val="18"/>
                <w:szCs w:val="18"/>
              </w:rPr>
              <w:t>Συχνότητα Παρακολούθησης</w:t>
            </w:r>
          </w:p>
        </w:tc>
        <w:tc>
          <w:tcPr>
            <w:tcW w:w="5529" w:type="dxa"/>
            <w:gridSpan w:val="2"/>
            <w:tcBorders>
              <w:bottom w:val="nil"/>
            </w:tcBorders>
            <w:vAlign w:val="center"/>
          </w:tcPr>
          <w:p w:rsidR="00DE328E" w:rsidRPr="001459FD" w:rsidRDefault="00DE328E" w:rsidP="00662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Εξαμηνιαία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:rsidR="00DE328E" w:rsidDel="007236F8" w:rsidRDefault="00DE328E" w:rsidP="00662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85773" w:rsidRPr="001269F7" w:rsidTr="00D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tcBorders>
              <w:top w:val="nil"/>
              <w:bottom w:val="single" w:sz="4" w:space="0" w:color="0070C0"/>
            </w:tcBorders>
          </w:tcPr>
          <w:p w:rsidR="00DE328E" w:rsidRPr="001459FD" w:rsidRDefault="00DE328E" w:rsidP="00662236">
            <w:pPr>
              <w:spacing w:before="120" w:after="12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459FD">
              <w:rPr>
                <w:rFonts w:ascii="Arial Narrow" w:hAnsi="Arial Narrow"/>
                <w:color w:val="000000" w:themeColor="text1"/>
                <w:sz w:val="18"/>
                <w:szCs w:val="18"/>
              </w:rPr>
              <w:t>Μονάδα μέτρησης</w:t>
            </w:r>
          </w:p>
        </w:tc>
        <w:tc>
          <w:tcPr>
            <w:tcW w:w="5529" w:type="dxa"/>
            <w:gridSpan w:val="2"/>
            <w:tcBorders>
              <w:top w:val="nil"/>
              <w:bottom w:val="single" w:sz="4" w:space="0" w:color="0070C0"/>
            </w:tcBorders>
          </w:tcPr>
          <w:p w:rsidR="00DE328E" w:rsidRPr="001459FD" w:rsidRDefault="00DE328E" w:rsidP="00AC3A5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0070C0"/>
            </w:tcBorders>
          </w:tcPr>
          <w:p w:rsidR="00DE328E" w:rsidRPr="001269F7" w:rsidRDefault="00DE328E" w:rsidP="0066223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p w:rsidR="00DE328E" w:rsidRDefault="00DE328E" w:rsidP="003E305D">
      <w:pPr>
        <w:jc w:val="both"/>
        <w:rPr>
          <w:color w:val="000000" w:themeColor="text1"/>
          <w:sz w:val="22"/>
          <w:szCs w:val="22"/>
        </w:rPr>
      </w:pPr>
    </w:p>
    <w:p w:rsidR="00DE328E" w:rsidRDefault="00DE328E" w:rsidP="003E305D">
      <w:pPr>
        <w:jc w:val="both"/>
        <w:rPr>
          <w:color w:val="000000" w:themeColor="text1"/>
          <w:sz w:val="22"/>
          <w:szCs w:val="22"/>
        </w:rPr>
      </w:pPr>
    </w:p>
    <w:p w:rsidR="001605C9" w:rsidRDefault="001605C9" w:rsidP="003547D4">
      <w:pPr>
        <w:jc w:val="both"/>
        <w:rPr>
          <w:b/>
          <w:color w:val="000000" w:themeColor="text1"/>
          <w:sz w:val="22"/>
          <w:szCs w:val="22"/>
        </w:rPr>
      </w:pPr>
    </w:p>
    <w:sectPr w:rsidR="001605C9" w:rsidSect="00A1017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1241"/>
    <w:multiLevelType w:val="hybridMultilevel"/>
    <w:tmpl w:val="E6E8F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B2486"/>
    <w:multiLevelType w:val="hybridMultilevel"/>
    <w:tmpl w:val="2F485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54F"/>
    <w:multiLevelType w:val="hybridMultilevel"/>
    <w:tmpl w:val="F648AB1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4B0"/>
    <w:multiLevelType w:val="hybridMultilevel"/>
    <w:tmpl w:val="4D8C792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05A44"/>
    <w:multiLevelType w:val="hybridMultilevel"/>
    <w:tmpl w:val="6E3A4486"/>
    <w:lvl w:ilvl="0" w:tplc="4BA8C41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29A07EE"/>
    <w:multiLevelType w:val="hybridMultilevel"/>
    <w:tmpl w:val="7D28CFF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5201E"/>
    <w:multiLevelType w:val="hybridMultilevel"/>
    <w:tmpl w:val="D16E28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4"/>
    <w:rsid w:val="00046936"/>
    <w:rsid w:val="0007576B"/>
    <w:rsid w:val="0009389C"/>
    <w:rsid w:val="000C09AB"/>
    <w:rsid w:val="001001DF"/>
    <w:rsid w:val="001237DB"/>
    <w:rsid w:val="001269F7"/>
    <w:rsid w:val="001459FD"/>
    <w:rsid w:val="001511C6"/>
    <w:rsid w:val="001605C9"/>
    <w:rsid w:val="002067C4"/>
    <w:rsid w:val="00206821"/>
    <w:rsid w:val="002402CF"/>
    <w:rsid w:val="00252417"/>
    <w:rsid w:val="00253708"/>
    <w:rsid w:val="00265220"/>
    <w:rsid w:val="00280AB9"/>
    <w:rsid w:val="00281173"/>
    <w:rsid w:val="00282687"/>
    <w:rsid w:val="002826F1"/>
    <w:rsid w:val="00287E6E"/>
    <w:rsid w:val="00296AF7"/>
    <w:rsid w:val="002A3532"/>
    <w:rsid w:val="002B7E62"/>
    <w:rsid w:val="002D73BD"/>
    <w:rsid w:val="002F2CAF"/>
    <w:rsid w:val="002F3E39"/>
    <w:rsid w:val="002F6B38"/>
    <w:rsid w:val="002F70A1"/>
    <w:rsid w:val="00301F8B"/>
    <w:rsid w:val="003065A5"/>
    <w:rsid w:val="00340142"/>
    <w:rsid w:val="00343B9C"/>
    <w:rsid w:val="00345B5C"/>
    <w:rsid w:val="003547D4"/>
    <w:rsid w:val="003B4EF4"/>
    <w:rsid w:val="003C716B"/>
    <w:rsid w:val="003E305D"/>
    <w:rsid w:val="003F6BE6"/>
    <w:rsid w:val="003F74F3"/>
    <w:rsid w:val="004152CC"/>
    <w:rsid w:val="0043642D"/>
    <w:rsid w:val="004426A6"/>
    <w:rsid w:val="00475E05"/>
    <w:rsid w:val="004A0177"/>
    <w:rsid w:val="004B28DA"/>
    <w:rsid w:val="005007F8"/>
    <w:rsid w:val="005044BF"/>
    <w:rsid w:val="0050721E"/>
    <w:rsid w:val="005072C0"/>
    <w:rsid w:val="00586A1D"/>
    <w:rsid w:val="00593680"/>
    <w:rsid w:val="00597D5D"/>
    <w:rsid w:val="005A0DF3"/>
    <w:rsid w:val="005A4A1E"/>
    <w:rsid w:val="005B30E9"/>
    <w:rsid w:val="005B6228"/>
    <w:rsid w:val="005C1374"/>
    <w:rsid w:val="005D2A7C"/>
    <w:rsid w:val="0060723F"/>
    <w:rsid w:val="006251A9"/>
    <w:rsid w:val="00632F62"/>
    <w:rsid w:val="00633B43"/>
    <w:rsid w:val="006877F7"/>
    <w:rsid w:val="006B49E5"/>
    <w:rsid w:val="006D3813"/>
    <w:rsid w:val="006E3EF9"/>
    <w:rsid w:val="006E6CED"/>
    <w:rsid w:val="006F2567"/>
    <w:rsid w:val="007007F6"/>
    <w:rsid w:val="007354F3"/>
    <w:rsid w:val="00737C3B"/>
    <w:rsid w:val="00785069"/>
    <w:rsid w:val="00797AC7"/>
    <w:rsid w:val="00797F13"/>
    <w:rsid w:val="00797F38"/>
    <w:rsid w:val="007B015E"/>
    <w:rsid w:val="007C67F8"/>
    <w:rsid w:val="007D29BA"/>
    <w:rsid w:val="007D7389"/>
    <w:rsid w:val="007E6D22"/>
    <w:rsid w:val="007E6D30"/>
    <w:rsid w:val="007F221C"/>
    <w:rsid w:val="008027F9"/>
    <w:rsid w:val="00804048"/>
    <w:rsid w:val="00820853"/>
    <w:rsid w:val="008341E6"/>
    <w:rsid w:val="00847369"/>
    <w:rsid w:val="008A6B5C"/>
    <w:rsid w:val="008B78C0"/>
    <w:rsid w:val="008C3E2F"/>
    <w:rsid w:val="008D49BB"/>
    <w:rsid w:val="008E43B3"/>
    <w:rsid w:val="009231DC"/>
    <w:rsid w:val="009B080B"/>
    <w:rsid w:val="009B1A2A"/>
    <w:rsid w:val="009B3E44"/>
    <w:rsid w:val="009B605F"/>
    <w:rsid w:val="009C113D"/>
    <w:rsid w:val="009E0BCD"/>
    <w:rsid w:val="00A10174"/>
    <w:rsid w:val="00A32D28"/>
    <w:rsid w:val="00A3605E"/>
    <w:rsid w:val="00A3787B"/>
    <w:rsid w:val="00A46758"/>
    <w:rsid w:val="00A76E2E"/>
    <w:rsid w:val="00A87796"/>
    <w:rsid w:val="00A9487F"/>
    <w:rsid w:val="00AB0FAB"/>
    <w:rsid w:val="00AC2582"/>
    <w:rsid w:val="00AC3A57"/>
    <w:rsid w:val="00AF7A16"/>
    <w:rsid w:val="00B10DAD"/>
    <w:rsid w:val="00B77212"/>
    <w:rsid w:val="00B86A22"/>
    <w:rsid w:val="00BA22B3"/>
    <w:rsid w:val="00BB71C2"/>
    <w:rsid w:val="00BC09CD"/>
    <w:rsid w:val="00BC3863"/>
    <w:rsid w:val="00BD6CE9"/>
    <w:rsid w:val="00BD7002"/>
    <w:rsid w:val="00BE290F"/>
    <w:rsid w:val="00C53526"/>
    <w:rsid w:val="00C632C0"/>
    <w:rsid w:val="00C71B5B"/>
    <w:rsid w:val="00C867A0"/>
    <w:rsid w:val="00CD11D2"/>
    <w:rsid w:val="00CD4BDE"/>
    <w:rsid w:val="00D1778D"/>
    <w:rsid w:val="00D24140"/>
    <w:rsid w:val="00D33466"/>
    <w:rsid w:val="00D46874"/>
    <w:rsid w:val="00D62CF0"/>
    <w:rsid w:val="00D6543A"/>
    <w:rsid w:val="00D7419F"/>
    <w:rsid w:val="00DB2D29"/>
    <w:rsid w:val="00DB4B7E"/>
    <w:rsid w:val="00DB526D"/>
    <w:rsid w:val="00DC5F0A"/>
    <w:rsid w:val="00DC71C4"/>
    <w:rsid w:val="00DD31EC"/>
    <w:rsid w:val="00DE328E"/>
    <w:rsid w:val="00DE35BA"/>
    <w:rsid w:val="00DE7296"/>
    <w:rsid w:val="00DE779E"/>
    <w:rsid w:val="00DF2086"/>
    <w:rsid w:val="00E07847"/>
    <w:rsid w:val="00E107EC"/>
    <w:rsid w:val="00E159EA"/>
    <w:rsid w:val="00E61F23"/>
    <w:rsid w:val="00E63DEE"/>
    <w:rsid w:val="00E74C13"/>
    <w:rsid w:val="00E8062A"/>
    <w:rsid w:val="00E85773"/>
    <w:rsid w:val="00E86293"/>
    <w:rsid w:val="00E936A2"/>
    <w:rsid w:val="00E93A42"/>
    <w:rsid w:val="00ED40DB"/>
    <w:rsid w:val="00ED6DF9"/>
    <w:rsid w:val="00EE1E26"/>
    <w:rsid w:val="00EE3290"/>
    <w:rsid w:val="00EE7765"/>
    <w:rsid w:val="00EF2607"/>
    <w:rsid w:val="00F02841"/>
    <w:rsid w:val="00F04760"/>
    <w:rsid w:val="00F311E2"/>
    <w:rsid w:val="00FE49BA"/>
    <w:rsid w:val="00FE5040"/>
    <w:rsid w:val="00FE6AE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D80D"/>
  <w15:docId w15:val="{ADBAAFF9-7378-40CB-B6D8-60360A60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11">
    <w:name w:val="List Table 6 Colorful - Accent 11"/>
    <w:basedOn w:val="a1"/>
    <w:uiPriority w:val="51"/>
    <w:rsid w:val="003547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4">
    <w:name w:val="List Paragraph"/>
    <w:basedOn w:val="a"/>
    <w:uiPriority w:val="34"/>
    <w:qFormat/>
    <w:rsid w:val="006E3EF9"/>
    <w:pPr>
      <w:ind w:left="720"/>
      <w:contextualSpacing/>
    </w:pPr>
  </w:style>
  <w:style w:type="table" w:customStyle="1" w:styleId="GridTable4-Accent11">
    <w:name w:val="Grid Table 4 - Accent 11"/>
    <w:basedOn w:val="a1"/>
    <w:uiPriority w:val="49"/>
    <w:rsid w:val="006E3EF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597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97D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97D5D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annotation reference"/>
    <w:basedOn w:val="a0"/>
    <w:uiPriority w:val="99"/>
    <w:semiHidden/>
    <w:unhideWhenUsed/>
    <w:rsid w:val="00ED6DF9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ED6DF9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ED6DF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D6DF9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ED6DF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Revision"/>
    <w:hidden/>
    <w:uiPriority w:val="99"/>
    <w:semiHidden/>
    <w:rsid w:val="003E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1B61-D880-4969-93B0-035E151C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akoukou</dc:creator>
  <cp:lastModifiedBy>EK</cp:lastModifiedBy>
  <cp:revision>11</cp:revision>
  <cp:lastPrinted>2023-07-13T10:18:00Z</cp:lastPrinted>
  <dcterms:created xsi:type="dcterms:W3CDTF">2025-06-26T10:35:00Z</dcterms:created>
  <dcterms:modified xsi:type="dcterms:W3CDTF">2025-07-09T12:55:00Z</dcterms:modified>
</cp:coreProperties>
</file>